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B31" w14:textId="77777777" w:rsidR="00E861AA" w:rsidRPr="00E861AA" w:rsidRDefault="00E861AA" w:rsidP="00E861AA">
      <w:pPr>
        <w:rPr>
          <w:b/>
          <w:bCs/>
        </w:rPr>
      </w:pPr>
      <w:r w:rsidRPr="00E861AA">
        <w:rPr>
          <w:b/>
          <w:bCs/>
        </w:rPr>
        <w:t>City of New Haven, Missouri</w:t>
      </w:r>
    </w:p>
    <w:p w14:paraId="51EAE0BE" w14:textId="5099CF8B" w:rsidR="00E861AA" w:rsidRPr="00E861AA" w:rsidRDefault="00E861AA" w:rsidP="00E861AA">
      <w:pPr>
        <w:rPr>
          <w:b/>
          <w:bCs/>
        </w:rPr>
      </w:pPr>
      <w:r w:rsidRPr="00E861AA">
        <w:rPr>
          <w:b/>
          <w:bCs/>
        </w:rPr>
        <w:t>Position Posting</w:t>
      </w:r>
      <w:r w:rsidR="00412510">
        <w:rPr>
          <w:b/>
          <w:bCs/>
        </w:rPr>
        <w:t xml:space="preserve"> - </w:t>
      </w:r>
      <w:r w:rsidRPr="00E861AA">
        <w:rPr>
          <w:b/>
          <w:bCs/>
        </w:rPr>
        <w:t>Police Officers</w:t>
      </w:r>
    </w:p>
    <w:p w14:paraId="4D2A486C" w14:textId="77777777" w:rsidR="00E861AA" w:rsidRDefault="00E861AA" w:rsidP="00E861AA">
      <w:pPr>
        <w:pStyle w:val="yiv5134387697msonormal"/>
      </w:pPr>
      <w:r>
        <w:rPr>
          <w:rFonts w:ascii="Helvetica" w:hAnsi="Helvetica" w:cs="Helvetica"/>
          <w:color w:val="26282A"/>
          <w:sz w:val="20"/>
          <w:szCs w:val="20"/>
        </w:rPr>
        <w:t>Are you a current police officer looking for a change of scenery? Our hiring process is currently open for lateral transfers. Years of service counts 1 for 1. New officers are also encouraged to apply.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In exchange for your talent, skills, experience, and dedication to our mission to make New Haven the best place to live, work and shop, we offer: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•Competitive salary ($26-$34/hour)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•City paid insurance for employee and children. (Spouse plans also available)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•Lager L-6 retirement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•Paid vacation and sick leave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•Uniforms and equipment provided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•Continuous training and development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•And more!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</w:rPr>
        <w:br/>
        <w:t>Contact Chief Christopher Neace at 636-432-6355</w:t>
      </w:r>
    </w:p>
    <w:p w14:paraId="7594E321" w14:textId="57720B59" w:rsidR="00BE3E68" w:rsidRDefault="00BE3E68" w:rsidP="00E861AA"/>
    <w:sectPr w:rsidR="00BE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A"/>
    <w:rsid w:val="002A03CA"/>
    <w:rsid w:val="00412510"/>
    <w:rsid w:val="009C428A"/>
    <w:rsid w:val="00BE3E68"/>
    <w:rsid w:val="00D86866"/>
    <w:rsid w:val="00E861AA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369F"/>
  <w15:chartTrackingRefBased/>
  <w15:docId w15:val="{0BE152A2-C8A1-4CC7-9D33-CF133136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134387697msonormal">
    <w:name w:val="yiv5134387697msonormal"/>
    <w:basedOn w:val="Normal"/>
    <w:rsid w:val="00E861AA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State of Missouri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Spratt, Jeremy</dc:creator>
  <cp:keywords/>
  <dc:description/>
  <cp:lastModifiedBy>Spratt, Jeremy</cp:lastModifiedBy>
  <cp:revision>2</cp:revision>
  <dcterms:created xsi:type="dcterms:W3CDTF">2024-12-17T13:25:00Z</dcterms:created>
  <dcterms:modified xsi:type="dcterms:W3CDTF">2024-12-17T13:43:00Z</dcterms:modified>
</cp:coreProperties>
</file>